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F6" w:rsidRPr="00021967" w:rsidRDefault="00021967" w:rsidP="00021967">
      <w:pPr>
        <w:widowControl/>
        <w:jc w:val="center"/>
        <w:outlineLvl w:val="1"/>
        <w:rPr>
          <w:rFonts w:ascii="黑体" w:eastAsia="黑体" w:hAnsi="黑体" w:cs="宋体"/>
          <w:bCs/>
          <w:color w:val="000000" w:themeColor="text1"/>
          <w:kern w:val="36"/>
          <w:sz w:val="28"/>
          <w:szCs w:val="28"/>
        </w:rPr>
      </w:pPr>
      <w:r w:rsidRPr="00021967">
        <w:rPr>
          <w:rFonts w:ascii="黑体" w:eastAsia="黑体" w:hAnsi="黑体" w:cs="宋体" w:hint="eastAsia"/>
          <w:bCs/>
          <w:color w:val="000000" w:themeColor="text1"/>
          <w:kern w:val="36"/>
          <w:sz w:val="28"/>
          <w:szCs w:val="28"/>
        </w:rPr>
        <w:t>2019成人高考专升本</w:t>
      </w:r>
      <w:proofErr w:type="gramStart"/>
      <w:r w:rsidRPr="00021967">
        <w:rPr>
          <w:rFonts w:ascii="黑体" w:eastAsia="黑体" w:hAnsi="黑体" w:cs="宋体" w:hint="eastAsia"/>
          <w:bCs/>
          <w:color w:val="000000" w:themeColor="text1"/>
          <w:kern w:val="36"/>
          <w:sz w:val="28"/>
          <w:szCs w:val="28"/>
        </w:rPr>
        <w:t>《生态学基础》模</w:t>
      </w:r>
      <w:bookmarkStart w:id="0" w:name="_GoBack"/>
      <w:bookmarkEnd w:id="0"/>
      <w:r w:rsidRPr="00021967">
        <w:rPr>
          <w:rFonts w:ascii="黑体" w:eastAsia="黑体" w:hAnsi="黑体" w:cs="宋体" w:hint="eastAsia"/>
          <w:bCs/>
          <w:color w:val="000000" w:themeColor="text1"/>
          <w:kern w:val="36"/>
          <w:sz w:val="28"/>
          <w:szCs w:val="28"/>
        </w:rPr>
        <w:t>考冲刺</w:t>
      </w:r>
      <w:proofErr w:type="gramEnd"/>
      <w:r w:rsidRPr="00021967">
        <w:rPr>
          <w:rFonts w:ascii="黑体" w:eastAsia="黑体" w:hAnsi="黑体" w:cs="宋体" w:hint="eastAsia"/>
          <w:bCs/>
          <w:color w:val="000000" w:themeColor="text1"/>
          <w:kern w:val="36"/>
          <w:sz w:val="28"/>
          <w:szCs w:val="28"/>
        </w:rPr>
        <w:t>卷</w:t>
      </w:r>
      <w:r w:rsidR="00034CF6" w:rsidRPr="00021967">
        <w:rPr>
          <w:rFonts w:ascii="黑体" w:eastAsia="黑体" w:hAnsi="黑体" w:cs="宋体" w:hint="eastAsia"/>
          <w:bCs/>
          <w:color w:val="000000" w:themeColor="text1"/>
          <w:kern w:val="36"/>
          <w:sz w:val="28"/>
          <w:szCs w:val="28"/>
        </w:rPr>
        <w:t>(4)</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第1题 种群的性别比例直接影响种群的繁殖力，两性花植物种群的繁殖(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A.应考虑性别比例问题B.不考虑性别比例问题C.应考虑育龄雌体数问题D.不考虑育龄雌体数问题</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答案：B</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第2题 与演替过程中的群落相比，顶极群落的特征是(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A.信息少B.稳定性高C.食物网(链)简单D.矿质营养循环开放</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答案：B</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第3题 某种群中幼体比例减少，老年个体比例增大，出生率低于死亡率。这个种群的结构类型是(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A.增长型B.稳定型C.下降型D.变化型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答案：C</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第4题 在大棚生产中，施放下列哪一种可以提高光合作用(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A.氧气B.氮气C.二氧化碳D.水汽</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答案：C</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第5题 我国东部山地北坡植被的特点多是(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A.喜光、耐旱B.喜热、耐旱C.喜湿、耐阴D.喜干，耐湿</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答案：C</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第6题 很多鸟类迁徙和开始生殖的时间取决于(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A.食物的丰缺变化B.天气的变化C.日照长短变化D.降水的变化</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答案：C</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lastRenderedPageBreak/>
        <w:t>第7题 早稻是不宜连作的农作物，其原因是(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A.种群调节B.竞争作用C.抗毒作用D.他感作用</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答案：D</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第8题 生态学是研究(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A.生物与环境之间相互影响的科学B.生物之间相互作用相互影响的科学C.动物与环境之间相互作用的科学D.生物及其环境之间相互关系的科学</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答案：D</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第9题 符合群落发育盛期特征的是(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A.建群种生长渐弱，更新能力下降B.群落内环境已变得不利于原物</w:t>
      </w:r>
      <w:proofErr w:type="gramStart"/>
      <w:r w:rsidRPr="00034CF6">
        <w:rPr>
          <w:rFonts w:ascii="微软雅黑" w:eastAsia="微软雅黑" w:hAnsi="微软雅黑" w:cs="宋体" w:hint="eastAsia"/>
          <w:color w:val="333333"/>
          <w:kern w:val="0"/>
          <w:sz w:val="24"/>
          <w:szCs w:val="24"/>
        </w:rPr>
        <w:t>种生存</w:t>
      </w:r>
      <w:proofErr w:type="gramEnd"/>
      <w:r w:rsidRPr="00034CF6">
        <w:rPr>
          <w:rFonts w:ascii="微软雅黑" w:eastAsia="微软雅黑" w:hAnsi="微软雅黑" w:cs="宋体" w:hint="eastAsia"/>
          <w:color w:val="333333"/>
          <w:kern w:val="0"/>
          <w:sz w:val="24"/>
          <w:szCs w:val="24"/>
        </w:rPr>
        <w:t>C.种类数量不稳定D.群落结构已定型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答案：D</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第10题 森林群落“基盖度”的植物基部断面积，常以离地面高度断面</w:t>
      </w:r>
      <w:proofErr w:type="gramStart"/>
      <w:r w:rsidRPr="00034CF6">
        <w:rPr>
          <w:rFonts w:ascii="微软雅黑" w:eastAsia="微软雅黑" w:hAnsi="微软雅黑" w:cs="宋体" w:hint="eastAsia"/>
          <w:color w:val="333333"/>
          <w:kern w:val="0"/>
          <w:sz w:val="24"/>
          <w:szCs w:val="24"/>
        </w:rPr>
        <w:t>积计算</w:t>
      </w:r>
      <w:proofErr w:type="gramEnd"/>
      <w:r w:rsidRPr="00034CF6">
        <w:rPr>
          <w:rFonts w:ascii="微软雅黑" w:eastAsia="微软雅黑" w:hAnsi="微软雅黑" w:cs="宋体" w:hint="eastAsia"/>
          <w:color w:val="333333"/>
          <w:kern w:val="0"/>
          <w:sz w:val="24"/>
          <w:szCs w:val="24"/>
        </w:rPr>
        <w:t>的是(　　)</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A.3.5Cm处B.2英寸处C.1.3m处D.2m处</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答案：C</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第11题 生态系统的稳定包括结构上的稳定、功能上的稳定、__________。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答案：能量与物质输入输出</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第12题 当环境条件相当一致，且生物没有群集的要求，则该生物种群的内分布型是__________。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答案：随机型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第13题 土壤组成中，水、有机物和__________是影响肥力的因素。</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答案：空气</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lastRenderedPageBreak/>
        <w:t>第14题 气流翻过山岭时在背风坡绝热下沉而形成的干热的风叫做__________。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答案：焚风</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第15题 根据物质循环的路径不同，生物地球化学循环可分为__________和沉积型循环两种类型。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答案：气相型循环</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第16题 生态学研究的每一个高层次对象，都具有其下级层次对象所不具有的某些__________。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答案：新特性</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第17题 与豆科植物共生固氮的</w:t>
      </w:r>
      <w:proofErr w:type="gramStart"/>
      <w:r w:rsidRPr="00034CF6">
        <w:rPr>
          <w:rFonts w:ascii="微软雅黑" w:eastAsia="微软雅黑" w:hAnsi="微软雅黑" w:cs="宋体" w:hint="eastAsia"/>
          <w:color w:val="333333"/>
          <w:kern w:val="0"/>
          <w:sz w:val="24"/>
          <w:szCs w:val="24"/>
        </w:rPr>
        <w:t>菌称为</w:t>
      </w:r>
      <w:proofErr w:type="gramEnd"/>
      <w:r w:rsidRPr="00034CF6">
        <w:rPr>
          <w:rFonts w:ascii="微软雅黑" w:eastAsia="微软雅黑" w:hAnsi="微软雅黑" w:cs="宋体" w:hint="eastAsia"/>
          <w:color w:val="333333"/>
          <w:kern w:val="0"/>
          <w:sz w:val="24"/>
          <w:szCs w:val="24"/>
        </w:rPr>
        <w:t>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答案：根瘤菌</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第18题 直接或间接利用绿色植物有机物作为食物源的异养生物是__________。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答案：消费者</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第19题 寄生蜂将卵产在昆虫幼虫体内，随着发育过程逐步消耗宿主的全部内脏器官，这种</w:t>
      </w:r>
      <w:proofErr w:type="gramStart"/>
      <w:r w:rsidRPr="00034CF6">
        <w:rPr>
          <w:rFonts w:ascii="微软雅黑" w:eastAsia="微软雅黑" w:hAnsi="微软雅黑" w:cs="宋体" w:hint="eastAsia"/>
          <w:color w:val="333333"/>
          <w:kern w:val="0"/>
          <w:sz w:val="24"/>
          <w:szCs w:val="24"/>
        </w:rPr>
        <w:t>介</w:t>
      </w:r>
      <w:proofErr w:type="gramEnd"/>
      <w:r w:rsidRPr="00034CF6">
        <w:rPr>
          <w:rFonts w:ascii="微软雅黑" w:eastAsia="微软雅黑" w:hAnsi="微软雅黑" w:cs="宋体" w:hint="eastAsia"/>
          <w:color w:val="333333"/>
          <w:kern w:val="0"/>
          <w:sz w:val="24"/>
          <w:szCs w:val="24"/>
        </w:rPr>
        <w:t>：寄生和捕食之间的种间关系称为__________。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答案：拟寄生</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第20题 植物花芽的分化和形成时期，植物体遮光后，花芽的形成减少，已经形成的花芽，也发育不良或早期死亡。这说明在植物花芽的分化和形成的过程中，__________起着主导作用。</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答案：光照长度</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lastRenderedPageBreak/>
        <w:t>第21题 风将植物的种子吹到一个新的地点而发芽生长的过程，称为__________。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答案：风播</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第22题 同种生物的不同个体或群体，长期生存在不同的自然生态条件或人为培育条件下，发生趋异适应，并经自然选择或人工选择而分化形成的生态、形态和生理特性不同的基因型类群称为__________。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答案：生态型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第23题 一些一年只繁殖一次的昆虫，假如其种群增长不受密度制约，该种群的增长力式为__________。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答案：无密度制约的离散型种群增长</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第24题 从河湾、湖底开始的原生演替叫__________。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答案：水生原生演替</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第25题 由于人类有意识或无意识地把某种生物带入适宜于其栖息和繁衍的地区，种群不断扩大，分布区逐步稳定地扩展，这种过程称__________。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答案：生态入侵</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第26题 消费者包括草食动物、肉食动物、寄生动物、腐食动物和__________。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答案：杂食动物</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第27题 参与生物生命活动的每一种酶的活性都有它的最低温度、最适温度和最高温度，相应形成生物生长的__________。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答案：“三基点温度”</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第28题 植被沿纬度或经度成水平更替分布的现象，称为植被分布的__________。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lastRenderedPageBreak/>
        <w:t>答案：水平地带性</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第29题 近代生物种群衰落和消亡的速度大大加快的主要原因是，人类的过度利用和__________。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答案：栖息地被破坏</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第30题 某些生物种群的个体、配偶或家族，常将它们的活动局限在一定的区域内，并加以保护，这种现象称为__________。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答案：领域性</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第31题 在种群中有一些动物个体身体强壮、体重大、性成熟程度高、攻击性强、富有打斗经验，成为优势者，这些个体属于种群中__________高的个体。</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答案：社会等级地位</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 xml:space="preserve">第32题 </w:t>
      </w:r>
      <w:proofErr w:type="gramStart"/>
      <w:r w:rsidRPr="00034CF6">
        <w:rPr>
          <w:rFonts w:ascii="微软雅黑" w:eastAsia="微软雅黑" w:hAnsi="微软雅黑" w:cs="宋体" w:hint="eastAsia"/>
          <w:color w:val="333333"/>
          <w:kern w:val="0"/>
          <w:sz w:val="24"/>
          <w:szCs w:val="24"/>
        </w:rPr>
        <w:t>饶基耶</w:t>
      </w:r>
      <w:proofErr w:type="gramEnd"/>
      <w:r w:rsidRPr="00034CF6">
        <w:rPr>
          <w:rFonts w:ascii="微软雅黑" w:eastAsia="微软雅黑" w:hAnsi="微软雅黑" w:cs="宋体" w:hint="eastAsia"/>
          <w:color w:val="333333"/>
          <w:kern w:val="0"/>
          <w:sz w:val="24"/>
          <w:szCs w:val="24"/>
        </w:rPr>
        <w:t>尔划分生活型的最重要依据是__________。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答案：休眠芽(复苏芽)</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第33题 土壤是指地球陆地表面具有肥力且能__________的疏松层。</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答案：生长植物</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第34题 碳循环失调的最大环境问题是__________。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答案：温室效应(全球变暖)</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第35题 建群种生活型相近而且群落外貌相似的植被型联合为__________。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答案：植被型组</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第36题 我国从东南到西北受海洋季风和湿气流的影响程度逐渐减弱，依次有湿润、半湿润(半干旱)和干旱的气候，相应的变化植被依次出现__________、半干旱草原区和干旱荒漠区三大植被区域。</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答案：湿润森林区</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lastRenderedPageBreak/>
        <w:t>第37题 库存物质全部更换一次平均需要的时间为__________。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答案：周转期</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第38题 当生态系统中某一成分发生变化的时候，它必然会引起其他成分出现一系列相应变化，这些变化最终又反过来影响最初发生变化的那种成分，这个过程就叫__________。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答案：反馈</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第39题 高纬度地区恒温动物的</w:t>
      </w:r>
      <w:proofErr w:type="gramStart"/>
      <w:r w:rsidRPr="00034CF6">
        <w:rPr>
          <w:rFonts w:ascii="微软雅黑" w:eastAsia="微软雅黑" w:hAnsi="微软雅黑" w:cs="宋体" w:hint="eastAsia"/>
          <w:color w:val="333333"/>
          <w:kern w:val="0"/>
          <w:sz w:val="24"/>
          <w:szCs w:val="24"/>
        </w:rPr>
        <w:t>身体住</w:t>
      </w:r>
      <w:proofErr w:type="gramEnd"/>
      <w:r w:rsidRPr="00034CF6">
        <w:rPr>
          <w:rFonts w:ascii="微软雅黑" w:eastAsia="微软雅黑" w:hAnsi="微软雅黑" w:cs="宋体" w:hint="eastAsia"/>
          <w:color w:val="333333"/>
          <w:kern w:val="0"/>
          <w:sz w:val="24"/>
          <w:szCs w:val="24"/>
        </w:rPr>
        <w:t>往比生活在低纬的同类个体大，因为个体大的动物，其单位体重散热量相对较少，这就是__________。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答案：Bergmam规律</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第40题 世代分离种群的指数增长方程为是__________。</w:t>
      </w:r>
    </w:p>
    <w:p w:rsidR="00034CF6" w:rsidRPr="00034CF6" w:rsidRDefault="00034CF6" w:rsidP="00034CF6">
      <w:pPr>
        <w:widowControl/>
        <w:spacing w:line="510" w:lineRule="atLeast"/>
        <w:ind w:firstLine="480"/>
        <w:jc w:val="left"/>
        <w:rPr>
          <w:rFonts w:ascii="微软雅黑" w:eastAsia="微软雅黑" w:hAnsi="微软雅黑" w:cs="宋体"/>
          <w:color w:val="333333"/>
          <w:kern w:val="0"/>
          <w:sz w:val="24"/>
          <w:szCs w:val="24"/>
        </w:rPr>
      </w:pPr>
      <w:r w:rsidRPr="00034CF6">
        <w:rPr>
          <w:rFonts w:ascii="微软雅黑" w:eastAsia="微软雅黑" w:hAnsi="微软雅黑" w:cs="宋体" w:hint="eastAsia"/>
          <w:color w:val="333333"/>
          <w:kern w:val="0"/>
          <w:sz w:val="24"/>
          <w:szCs w:val="24"/>
        </w:rPr>
        <w:t>答案：周限增长率</w:t>
      </w:r>
    </w:p>
    <w:p w:rsidR="00C770EB" w:rsidRDefault="00C770EB"/>
    <w:sectPr w:rsidR="00C770EB" w:rsidSect="00C77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4CF6"/>
    <w:rsid w:val="00021967"/>
    <w:rsid w:val="00034CF6"/>
    <w:rsid w:val="00C7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CF6"/>
    <w:rPr>
      <w:b/>
      <w:bCs/>
    </w:rPr>
  </w:style>
  <w:style w:type="paragraph" w:styleId="a4">
    <w:name w:val="Normal (Web)"/>
    <w:basedOn w:val="a"/>
    <w:uiPriority w:val="99"/>
    <w:semiHidden/>
    <w:unhideWhenUsed/>
    <w:rsid w:val="00034CF6"/>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5891">
      <w:bodyDiv w:val="1"/>
      <w:marLeft w:val="0"/>
      <w:marRight w:val="0"/>
      <w:marTop w:val="0"/>
      <w:marBottom w:val="0"/>
      <w:divBdr>
        <w:top w:val="none" w:sz="0" w:space="0" w:color="auto"/>
        <w:left w:val="none" w:sz="0" w:space="0" w:color="auto"/>
        <w:bottom w:val="none" w:sz="0" w:space="0" w:color="auto"/>
        <w:right w:val="none" w:sz="0" w:space="0" w:color="auto"/>
      </w:divBdr>
      <w:divsChild>
        <w:div w:id="1075057353">
          <w:marLeft w:val="0"/>
          <w:marRight w:val="0"/>
          <w:marTop w:val="0"/>
          <w:marBottom w:val="0"/>
          <w:divBdr>
            <w:top w:val="none" w:sz="0" w:space="0" w:color="auto"/>
            <w:left w:val="none" w:sz="0" w:space="0" w:color="auto"/>
            <w:bottom w:val="none" w:sz="0" w:space="0" w:color="auto"/>
            <w:right w:val="none" w:sz="0" w:space="0" w:color="auto"/>
          </w:divBdr>
          <w:divsChild>
            <w:div w:id="1019968452">
              <w:marLeft w:val="0"/>
              <w:marRight w:val="0"/>
              <w:marTop w:val="0"/>
              <w:marBottom w:val="0"/>
              <w:divBdr>
                <w:top w:val="none" w:sz="0" w:space="0" w:color="auto"/>
                <w:left w:val="none" w:sz="0" w:space="0" w:color="auto"/>
                <w:bottom w:val="none" w:sz="0" w:space="0" w:color="auto"/>
                <w:right w:val="none" w:sz="0" w:space="0" w:color="auto"/>
              </w:divBdr>
              <w:divsChild>
                <w:div w:id="1561746670">
                  <w:marLeft w:val="0"/>
                  <w:marRight w:val="0"/>
                  <w:marTop w:val="0"/>
                  <w:marBottom w:val="0"/>
                  <w:divBdr>
                    <w:top w:val="none" w:sz="0" w:space="0" w:color="auto"/>
                    <w:left w:val="none" w:sz="0" w:space="0" w:color="auto"/>
                    <w:bottom w:val="none" w:sz="0" w:space="0" w:color="auto"/>
                    <w:right w:val="none" w:sz="0" w:space="0" w:color="auto"/>
                  </w:divBdr>
                  <w:divsChild>
                    <w:div w:id="823543706">
                      <w:marLeft w:val="0"/>
                      <w:marRight w:val="0"/>
                      <w:marTop w:val="0"/>
                      <w:marBottom w:val="0"/>
                      <w:divBdr>
                        <w:top w:val="none" w:sz="0" w:space="0" w:color="auto"/>
                        <w:left w:val="none" w:sz="0" w:space="0" w:color="auto"/>
                        <w:bottom w:val="single" w:sz="6" w:space="11" w:color="E5E5E5"/>
                        <w:right w:val="none" w:sz="0" w:space="0" w:color="auto"/>
                      </w:divBdr>
                      <w:divsChild>
                        <w:div w:id="153910609">
                          <w:marLeft w:val="0"/>
                          <w:marRight w:val="0"/>
                          <w:marTop w:val="0"/>
                          <w:marBottom w:val="0"/>
                          <w:divBdr>
                            <w:top w:val="none" w:sz="0" w:space="0" w:color="auto"/>
                            <w:left w:val="none" w:sz="0" w:space="0" w:color="auto"/>
                            <w:bottom w:val="none" w:sz="0" w:space="0" w:color="auto"/>
                            <w:right w:val="none" w:sz="0" w:space="0" w:color="auto"/>
                          </w:divBdr>
                        </w:div>
                      </w:divsChild>
                    </w:div>
                    <w:div w:id="1908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2018-11-30T03:07:00Z</dcterms:created>
  <dcterms:modified xsi:type="dcterms:W3CDTF">2019-03-25T07:33:00Z</dcterms:modified>
</cp:coreProperties>
</file>